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09" w:rsidRPr="00B01E6C" w:rsidRDefault="00B15709" w:rsidP="00B01E6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B01E6C">
        <w:rPr>
          <w:b/>
          <w:sz w:val="20"/>
          <w:szCs w:val="20"/>
        </w:rPr>
        <w:t>TDV YÜKSEKÖĞRENİM İYİLİK PROGRAMINDAN YARARLANAN ÖĞRENCİLERİN YÜKÜMLÜLÜKLERİ</w:t>
      </w:r>
    </w:p>
    <w:p w:rsidR="00B15709" w:rsidRPr="005B65D0" w:rsidRDefault="00B15709" w:rsidP="00B15709">
      <w:pPr>
        <w:jc w:val="both"/>
        <w:rPr>
          <w:sz w:val="20"/>
          <w:szCs w:val="20"/>
        </w:rPr>
      </w:pPr>
      <w:r w:rsidRPr="005B65D0">
        <w:rPr>
          <w:sz w:val="20"/>
          <w:szCs w:val="20"/>
        </w:rPr>
        <w:t xml:space="preserve">TDV Üniversite öğrencilerine destek programından (YİP) </w:t>
      </w:r>
      <w:r w:rsidR="00B01E6C" w:rsidRPr="005B65D0">
        <w:rPr>
          <w:sz w:val="20"/>
          <w:szCs w:val="20"/>
        </w:rPr>
        <w:t>faydalanmak tamamen</w:t>
      </w:r>
      <w:r w:rsidRPr="005B65D0">
        <w:rPr>
          <w:sz w:val="20"/>
          <w:szCs w:val="20"/>
        </w:rPr>
        <w:t xml:space="preserve"> isteğe bağlı olup burada kendi rızasıyla kalan öğrenciler </w:t>
      </w:r>
      <w:r w:rsidR="00B01E6C" w:rsidRPr="005B65D0">
        <w:rPr>
          <w:sz w:val="20"/>
          <w:szCs w:val="20"/>
        </w:rPr>
        <w:t>aşağıdaki kurallara</w:t>
      </w:r>
      <w:r w:rsidRPr="005B65D0">
        <w:rPr>
          <w:sz w:val="20"/>
          <w:szCs w:val="20"/>
        </w:rPr>
        <w:t xml:space="preserve"> uydukları müddetçe bu evlerde barınacaklardır. TDV bu evlerin desteklenmesi dışında başka bir konuda sorumlu tutulamaz ve yükümlülük altına sokulamaz.</w:t>
      </w:r>
    </w:p>
    <w:p w:rsidR="00B15709" w:rsidRDefault="00B15709" w:rsidP="00B1570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Programda belirtilen tüm kuralları kabul eder.</w:t>
      </w:r>
    </w:p>
    <w:p w:rsidR="00B01E6C" w:rsidRPr="005B65D0" w:rsidRDefault="00B01E6C" w:rsidP="00B15709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Kocaeli Üniversitesi İlahiyat Fakültesinde eğitim görüyor olmalıdır.</w:t>
      </w:r>
    </w:p>
    <w:p w:rsidR="00B15709" w:rsidRPr="005B65D0" w:rsidRDefault="00B15709" w:rsidP="00B1570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B65D0">
        <w:rPr>
          <w:sz w:val="20"/>
          <w:szCs w:val="20"/>
        </w:rPr>
        <w:t xml:space="preserve">Dönem sonu </w:t>
      </w:r>
      <w:r w:rsidR="00B01E6C" w:rsidRPr="005B65D0">
        <w:rPr>
          <w:sz w:val="20"/>
          <w:szCs w:val="20"/>
        </w:rPr>
        <w:t>itibariyle genel</w:t>
      </w:r>
      <w:r w:rsidRPr="005B65D0">
        <w:rPr>
          <w:sz w:val="20"/>
          <w:szCs w:val="20"/>
        </w:rPr>
        <w:t xml:space="preserve"> ağı</w:t>
      </w:r>
      <w:r w:rsidR="00613FF3" w:rsidRPr="005B65D0">
        <w:rPr>
          <w:sz w:val="20"/>
          <w:szCs w:val="20"/>
        </w:rPr>
        <w:t>rlıklı not ortalaması en az 2.50</w:t>
      </w:r>
      <w:r w:rsidRPr="005B65D0">
        <w:rPr>
          <w:sz w:val="20"/>
          <w:szCs w:val="20"/>
        </w:rPr>
        <w:t xml:space="preserve"> olmalıdır.</w:t>
      </w:r>
    </w:p>
    <w:p w:rsidR="00B15709" w:rsidRPr="005B65D0" w:rsidRDefault="00B01E6C" w:rsidP="00B1570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B65D0">
        <w:rPr>
          <w:sz w:val="20"/>
          <w:szCs w:val="20"/>
        </w:rPr>
        <w:t>Öğrencinin eğitim</w:t>
      </w:r>
      <w:r w:rsidR="00B15709" w:rsidRPr="005B65D0">
        <w:rPr>
          <w:sz w:val="20"/>
          <w:szCs w:val="20"/>
        </w:rPr>
        <w:t xml:space="preserve"> programındaki </w:t>
      </w:r>
      <w:r w:rsidR="00AD6154" w:rsidRPr="005B65D0">
        <w:rPr>
          <w:sz w:val="20"/>
          <w:szCs w:val="20"/>
        </w:rPr>
        <w:t>dersle</w:t>
      </w:r>
      <w:r w:rsidR="00CF5057">
        <w:rPr>
          <w:sz w:val="20"/>
          <w:szCs w:val="20"/>
        </w:rPr>
        <w:t xml:space="preserve">re mazeret izinleri de </w:t>
      </w:r>
      <w:r>
        <w:rPr>
          <w:sz w:val="20"/>
          <w:szCs w:val="20"/>
        </w:rPr>
        <w:t>dahil 3</w:t>
      </w:r>
      <w:r w:rsidR="00CF5057">
        <w:rPr>
          <w:sz w:val="20"/>
          <w:szCs w:val="20"/>
        </w:rPr>
        <w:t>/10</w:t>
      </w:r>
      <w:r w:rsidR="00AD6154" w:rsidRPr="005B65D0">
        <w:rPr>
          <w:sz w:val="20"/>
          <w:szCs w:val="20"/>
        </w:rPr>
        <w:t xml:space="preserve"> oranında devamsızlık hakkı vardır.</w:t>
      </w:r>
    </w:p>
    <w:p w:rsidR="005B65D0" w:rsidRPr="005B65D0" w:rsidRDefault="005B65D0" w:rsidP="00B1570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B65D0">
        <w:rPr>
          <w:sz w:val="20"/>
          <w:szCs w:val="20"/>
        </w:rPr>
        <w:t xml:space="preserve">Öğrenci ay içerisinde yönetimin belirleyeceği bir hafta sonu düzenlenecek olan yoğunlaştırılmış etkinlik programına ( konferans, kamp, panel, seminer, </w:t>
      </w:r>
      <w:r w:rsidR="00B01E6C" w:rsidRPr="005B65D0">
        <w:rPr>
          <w:sz w:val="20"/>
          <w:szCs w:val="20"/>
        </w:rPr>
        <w:t>etüt</w:t>
      </w:r>
      <w:r w:rsidRPr="005B65D0">
        <w:rPr>
          <w:sz w:val="20"/>
          <w:szCs w:val="20"/>
        </w:rPr>
        <w:t xml:space="preserve">, vb.) katılmak zorundadır. Bu </w:t>
      </w:r>
      <w:r w:rsidR="00B01E6C" w:rsidRPr="005B65D0">
        <w:rPr>
          <w:sz w:val="20"/>
          <w:szCs w:val="20"/>
        </w:rPr>
        <w:t>hafta sonu</w:t>
      </w:r>
      <w:r w:rsidRPr="005B65D0">
        <w:rPr>
          <w:sz w:val="20"/>
          <w:szCs w:val="20"/>
        </w:rPr>
        <w:t xml:space="preserve"> haricinde çıkış yapmak isteyen öğrenci en geç Perşembe günü ev hamisine bilgi verecektir.   </w:t>
      </w:r>
    </w:p>
    <w:p w:rsidR="00B15709" w:rsidRPr="005B65D0" w:rsidRDefault="00B15709" w:rsidP="00B1570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B65D0">
        <w:rPr>
          <w:sz w:val="20"/>
          <w:szCs w:val="20"/>
        </w:rPr>
        <w:t>Yıl içerisinde barınma hizmeti alan öğrenci yaz eğitim progr</w:t>
      </w:r>
      <w:r w:rsidR="00F61DCF" w:rsidRPr="005B65D0">
        <w:rPr>
          <w:sz w:val="20"/>
          <w:szCs w:val="20"/>
        </w:rPr>
        <w:t>amlarına da katılacağını taahhüt</w:t>
      </w:r>
      <w:r w:rsidRPr="005B65D0">
        <w:rPr>
          <w:sz w:val="20"/>
          <w:szCs w:val="20"/>
        </w:rPr>
        <w:t xml:space="preserve"> eder.</w:t>
      </w:r>
    </w:p>
    <w:p w:rsidR="00B15709" w:rsidRDefault="00B15709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Ev hamisinin yapacağı uyarıları dikkate alır.</w:t>
      </w:r>
    </w:p>
    <w:p w:rsidR="00C73916" w:rsidRPr="00C73916" w:rsidRDefault="00C73916" w:rsidP="00C73916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C73916">
        <w:rPr>
          <w:sz w:val="20"/>
          <w:szCs w:val="20"/>
        </w:rPr>
        <w:t>Programın amacına uygun yürütülmesine katkı sağlar, düzeni bozacak hareket ve davranışlardan titizlikle kaçınır.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Program kapsamında teslim edilen taşınır ve taşınmaz eşyaları korur.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Programa ait eşyaları program yetkilisinden izinsiz farklı amaçlarla kullanamaz ve nakletmez.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Genel ahlaka aykırı veya siyasi görüşünü sembolize eden resim, afiş, vb. materyaller kullanmaz.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Ev hamisinin bilgisi ve izni olmadan her hangi bir nedenle evde toplantı düzenlemez, konuşmacı getirmez, misafir kabul etmez.</w:t>
      </w:r>
    </w:p>
    <w:p w:rsidR="00C73916" w:rsidRPr="00C73916" w:rsidRDefault="00C73916" w:rsidP="00C73916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C73916">
        <w:rPr>
          <w:sz w:val="20"/>
          <w:szCs w:val="20"/>
        </w:rPr>
        <w:t>Kesici, delici, vurucu, ateşli silah; mermi, patlayıcı ve parlayıcı madde bulundurmaz, bulunduran kişileri ziyaretçi olarak kabul etmez.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Alkollü içecek, uyuşturucu madde bulundurmaz ve kullanmaz, kullanan kişilere yakın olmaz.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 xml:space="preserve">Kumar olarak tanımlanan oyunları (internet üzerinden olanlar </w:t>
      </w:r>
      <w:r>
        <w:rPr>
          <w:sz w:val="20"/>
          <w:szCs w:val="20"/>
        </w:rPr>
        <w:t>da</w:t>
      </w:r>
      <w:r w:rsidRPr="005B65D0">
        <w:rPr>
          <w:sz w:val="20"/>
          <w:szCs w:val="20"/>
        </w:rPr>
        <w:t>hil) oynamaz.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Komşularla ilişkilerde kibar ve saygılı olur, çevreyi temiz tutar, apartman veya bina yönetimince alınacak genel kurallara uygun hareket eder ve bina içerisinde gürültü yapmaz.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TDV, Müftülük ve Program uygulayıcıları tarafından o şehirde yapılan sosyal, kültürel, sportif vb. hafta</w:t>
      </w:r>
      <w:r>
        <w:rPr>
          <w:sz w:val="20"/>
          <w:szCs w:val="20"/>
        </w:rPr>
        <w:t xml:space="preserve"> </w:t>
      </w:r>
      <w:r w:rsidRPr="005B65D0">
        <w:rPr>
          <w:sz w:val="20"/>
          <w:szCs w:val="20"/>
        </w:rPr>
        <w:t>içi ve hafta</w:t>
      </w:r>
      <w:r>
        <w:rPr>
          <w:sz w:val="20"/>
          <w:szCs w:val="20"/>
        </w:rPr>
        <w:t xml:space="preserve"> </w:t>
      </w:r>
      <w:r w:rsidRPr="005B65D0">
        <w:rPr>
          <w:sz w:val="20"/>
          <w:szCs w:val="20"/>
        </w:rPr>
        <w:t>sonu faaliyetlerine katılır.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İnternet aracılığıyla gayri ahlaki ve kanuna aykırı işler yapmaz.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Evin tertip düzen ve temizliğine azami dikkat eder.</w:t>
      </w:r>
    </w:p>
    <w:p w:rsidR="00C73916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Eve giriş ve çıkış saatleri ile ilgili düzenlemeye riayet eder.</w:t>
      </w:r>
    </w:p>
    <w:p w:rsidR="00C73916" w:rsidRPr="005B65D0" w:rsidRDefault="00C73916" w:rsidP="00613FF3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B65D0">
        <w:rPr>
          <w:sz w:val="20"/>
          <w:szCs w:val="20"/>
        </w:rPr>
        <w:t>Evde kullanılacak süreli yayın, gazete, dergi konusunda hamiden izin alır.</w:t>
      </w:r>
    </w:p>
    <w:p w:rsidR="00C73916" w:rsidRDefault="00CF5057" w:rsidP="00B15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15709" w:rsidRPr="005B65D0" w:rsidRDefault="00CF5057" w:rsidP="00B157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7471">
        <w:rPr>
          <w:sz w:val="20"/>
          <w:szCs w:val="20"/>
        </w:rPr>
        <w:t xml:space="preserve"> </w:t>
      </w:r>
      <w:r w:rsidR="00B15709" w:rsidRPr="005B65D0">
        <w:rPr>
          <w:sz w:val="20"/>
          <w:szCs w:val="20"/>
        </w:rPr>
        <w:t>Yukarıdaki hükümleri okudum, bu hükümlere uymayı taahhüt ediyorum.</w:t>
      </w:r>
    </w:p>
    <w:p w:rsidR="00B15709" w:rsidRDefault="00B15709" w:rsidP="00B15709">
      <w:pPr>
        <w:jc w:val="both"/>
      </w:pPr>
    </w:p>
    <w:p w:rsidR="00B15709" w:rsidRDefault="00B15709" w:rsidP="00B15709">
      <w:pPr>
        <w:jc w:val="both"/>
      </w:pPr>
      <w:r>
        <w:t xml:space="preserve">                                                                                                                                                        Tarih : ………………</w:t>
      </w:r>
    </w:p>
    <w:p w:rsidR="00B15709" w:rsidRDefault="00B15709" w:rsidP="00B15709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B01E6C">
        <w:t xml:space="preserve">Adı – Soyadı  </w:t>
      </w:r>
      <w:r>
        <w:t>: ………………</w:t>
      </w:r>
    </w:p>
    <w:p w:rsidR="002027A7" w:rsidRDefault="00B15709" w:rsidP="00B15709">
      <w:pPr>
        <w:jc w:val="both"/>
      </w:pPr>
      <w:r>
        <w:t xml:space="preserve">                                                                                                                                                        İmza : ………………</w:t>
      </w:r>
    </w:p>
    <w:sectPr w:rsidR="0020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00" w:rsidRDefault="00C56300" w:rsidP="009E6F4B">
      <w:pPr>
        <w:spacing w:after="0" w:line="240" w:lineRule="auto"/>
      </w:pPr>
      <w:r>
        <w:separator/>
      </w:r>
    </w:p>
  </w:endnote>
  <w:endnote w:type="continuationSeparator" w:id="0">
    <w:p w:rsidR="00C56300" w:rsidRDefault="00C56300" w:rsidP="009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00" w:rsidRDefault="00C56300" w:rsidP="009E6F4B">
      <w:pPr>
        <w:spacing w:after="0" w:line="240" w:lineRule="auto"/>
      </w:pPr>
      <w:r>
        <w:separator/>
      </w:r>
    </w:p>
  </w:footnote>
  <w:footnote w:type="continuationSeparator" w:id="0">
    <w:p w:rsidR="00C56300" w:rsidRDefault="00C56300" w:rsidP="009E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DC5"/>
    <w:multiLevelType w:val="hybridMultilevel"/>
    <w:tmpl w:val="444C8F12"/>
    <w:lvl w:ilvl="0" w:tplc="B284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29"/>
    <w:rsid w:val="001C7471"/>
    <w:rsid w:val="005B65D0"/>
    <w:rsid w:val="00613FF3"/>
    <w:rsid w:val="00693629"/>
    <w:rsid w:val="007039E1"/>
    <w:rsid w:val="00742BEF"/>
    <w:rsid w:val="009E6F4B"/>
    <w:rsid w:val="009F03B6"/>
    <w:rsid w:val="00AD6154"/>
    <w:rsid w:val="00B01E6C"/>
    <w:rsid w:val="00B15709"/>
    <w:rsid w:val="00B855A0"/>
    <w:rsid w:val="00C56300"/>
    <w:rsid w:val="00C73916"/>
    <w:rsid w:val="00CB55CF"/>
    <w:rsid w:val="00CF5057"/>
    <w:rsid w:val="00EA70AC"/>
    <w:rsid w:val="00F61DCF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07D02-0BF8-445F-9667-F715D165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57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DOĞRUYOL</dc:creator>
  <cp:keywords/>
  <dc:description/>
  <cp:lastModifiedBy>Ensar ŞAHAN</cp:lastModifiedBy>
  <cp:revision>2</cp:revision>
  <cp:lastPrinted>2018-09-05T13:53:00Z</cp:lastPrinted>
  <dcterms:created xsi:type="dcterms:W3CDTF">2018-09-07T05:29:00Z</dcterms:created>
  <dcterms:modified xsi:type="dcterms:W3CDTF">2018-09-07T05:29:00Z</dcterms:modified>
</cp:coreProperties>
</file>